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561" w:rsidRDefault="00A70561" w:rsidP="00A70561">
      <w:pPr>
        <w:jc w:val="center"/>
        <w:rPr>
          <w:b/>
        </w:rPr>
      </w:pPr>
      <w:r>
        <w:rPr>
          <w:b/>
        </w:rPr>
        <w:t>CS-3600 – Lab 3</w:t>
      </w:r>
    </w:p>
    <w:p w:rsidR="00A70561" w:rsidRDefault="00A70561" w:rsidP="00A70561">
      <w:pPr>
        <w:jc w:val="center"/>
      </w:pPr>
      <w:proofErr w:type="spellStart"/>
      <w:proofErr w:type="gramStart"/>
      <w:r>
        <w:t>digitalRead</w:t>
      </w:r>
      <w:proofErr w:type="spellEnd"/>
      <w:r>
        <w:t>(</w:t>
      </w:r>
      <w:proofErr w:type="gramEnd"/>
      <w:r>
        <w:t>)</w:t>
      </w:r>
    </w:p>
    <w:p w:rsidR="00A70561" w:rsidRDefault="00A70561" w:rsidP="00A70561">
      <w:pPr>
        <w:jc w:val="center"/>
      </w:pPr>
      <w:r>
        <w:t>2/9/19</w:t>
      </w:r>
    </w:p>
    <w:p w:rsidR="00D047D5" w:rsidRDefault="00D047D5" w:rsidP="00A70561">
      <w:pPr>
        <w:jc w:val="center"/>
      </w:pPr>
      <w:r>
        <w:t>Matt Pollock</w:t>
      </w:r>
    </w:p>
    <w:p w:rsidR="00A70561" w:rsidRDefault="00A70561" w:rsidP="00D047D5">
      <w:pPr>
        <w:spacing w:line="480" w:lineRule="auto"/>
        <w:jc w:val="center"/>
      </w:pPr>
    </w:p>
    <w:p w:rsidR="00A70561" w:rsidRDefault="00A70561" w:rsidP="00D047D5">
      <w:pPr>
        <w:spacing w:line="480" w:lineRule="auto"/>
        <w:jc w:val="both"/>
      </w:pPr>
      <w:r>
        <w:tab/>
        <w:t xml:space="preserve">In this lab we are analyzing switch bouncing via various different inputs filtered through a </w:t>
      </w:r>
      <w:bookmarkStart w:id="0" w:name="_GoBack"/>
      <w:bookmarkEnd w:id="0"/>
      <w:r>
        <w:t xml:space="preserve">uC32 chip analyzed using Waveforms software and Analog Discovery. The first signal we take is filtered through another chip that handles </w:t>
      </w:r>
      <w:proofErr w:type="spellStart"/>
      <w:r>
        <w:t>debouncing</w:t>
      </w:r>
      <w:proofErr w:type="spellEnd"/>
      <w:r>
        <w:t xml:space="preserve"> extremely well. The next signal we look at we take the </w:t>
      </w:r>
      <w:proofErr w:type="spellStart"/>
      <w:r>
        <w:t>debouncing</w:t>
      </w:r>
      <w:proofErr w:type="spellEnd"/>
      <w:r>
        <w:t xml:space="preserve"> chip out and look at the raw bounce of a switch. Finally, we take input from an oscillator of which we can change the frequency. Initially the lab was designed in a way that we use software via MPIDE for our uC32 to create our own form of </w:t>
      </w:r>
      <w:proofErr w:type="spellStart"/>
      <w:r>
        <w:t>debouncing</w:t>
      </w:r>
      <w:proofErr w:type="spellEnd"/>
      <w:r>
        <w:t xml:space="preserve"> however we never reached this level in the lab and stopped at the oscillator. We did however, use MPIDE to see some interesting things happen here.</w:t>
      </w:r>
    </w:p>
    <w:p w:rsidR="00A70561" w:rsidRDefault="00A70561" w:rsidP="00D047D5">
      <w:pPr>
        <w:spacing w:line="480" w:lineRule="auto"/>
        <w:jc w:val="both"/>
      </w:pPr>
      <w:r>
        <w:tab/>
      </w:r>
    </w:p>
    <w:p w:rsidR="00A70561" w:rsidRPr="00A70561" w:rsidRDefault="00A70561" w:rsidP="00D047D5">
      <w:pPr>
        <w:spacing w:line="480" w:lineRule="auto"/>
        <w:jc w:val="both"/>
      </w:pPr>
      <w:r>
        <w:tab/>
        <w:t xml:space="preserve">When we first filtered the signal through the chip that was already on the board we noticed little to no bounce. I can’t remember exactly the term we used, I believe it was a solid state relay. Basically the chip took so long to activate it automatically smoothed out the bounce over time. Next we took out the chip as to see how nasty the bounce can actually get. Here it was interesting just how random the signal got. I figured it would have some bounce but at least be predictable but what I got was completely different. This shed some light on the issues of the danger-zone and why it’s so important to verify the signal instead of just assume it’s high after it hits the threshold. This became even more apparent when you mash the switch over and over at high speeds. Finally, we take the signal from an oscillator on the board. This allows us to change the signal from high to low and back at fixed rates. While this didn’t really show bounce it did allow us to play with our uC32 output and we saw some interesting things. One of the cooler things I noticed was that in our software for </w:t>
      </w:r>
      <w:proofErr w:type="spellStart"/>
      <w:r>
        <w:t>debouncing</w:t>
      </w:r>
      <w:proofErr w:type="spellEnd"/>
      <w:r>
        <w:t xml:space="preserve"> we had a delay between when we see the </w:t>
      </w:r>
      <w:r>
        <w:lastRenderedPageBreak/>
        <w:t xml:space="preserve">signal change and when we determine its valid. This is to stop us from reading when its bouncing and potentially being wrong. What was cool about this is as we put our frequency closer to our software delay we start to notice something. When it’s far above our delay our signal is easily read and output correctly but when we put it to as close to our delay as possible it starts to flutter. This is because sometimes it’s reading high after the delay and others its catching it after it’s fallen. Also once we put it below our delay we notice it just stays in one spot. This is because it changes so quickly between delays our software doesn’t see any change. It’s an interesting issue with software delays to stop </w:t>
      </w:r>
      <w:proofErr w:type="spellStart"/>
      <w:r>
        <w:t>debouncing</w:t>
      </w:r>
      <w:proofErr w:type="spellEnd"/>
      <w:r>
        <w:t xml:space="preserve"> which I think is why we needed to use a different me</w:t>
      </w:r>
      <w:r w:rsidR="00D047D5">
        <w:t>thod; sampling points and seeing which is type, high or low, appear more often, before we can determine if the signal is valid and has stopped bouncing.</w:t>
      </w:r>
    </w:p>
    <w:sectPr w:rsidR="00A70561" w:rsidRPr="00A705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561"/>
    <w:rsid w:val="00A70561"/>
    <w:rsid w:val="00D04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425DC"/>
  <w15:chartTrackingRefBased/>
  <w15:docId w15:val="{A7D59666-31B9-4AA7-A21C-B3FAF4A72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Pollock</dc:creator>
  <cp:keywords/>
  <dc:description/>
  <cp:lastModifiedBy>Matthew Pollock</cp:lastModifiedBy>
  <cp:revision>1</cp:revision>
  <dcterms:created xsi:type="dcterms:W3CDTF">2019-02-11T18:52:00Z</dcterms:created>
  <dcterms:modified xsi:type="dcterms:W3CDTF">2019-02-11T19:12:00Z</dcterms:modified>
</cp:coreProperties>
</file>